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08" w:rsidRPr="00DB621C" w:rsidRDefault="00467808" w:rsidP="00467808">
      <w:pPr>
        <w:tabs>
          <w:tab w:val="left" w:pos="426"/>
        </w:tabs>
        <w:spacing w:after="0" w:line="240" w:lineRule="auto"/>
        <w:rPr>
          <w:rFonts w:ascii="Book Antiqua" w:hAnsi="Book Antiqua"/>
          <w:b/>
          <w:smallCaps/>
          <w:sz w:val="28"/>
          <w:szCs w:val="28"/>
        </w:rPr>
      </w:pPr>
    </w:p>
    <w:p w:rsidR="00467808" w:rsidRDefault="00467808" w:rsidP="0046780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6381D">
        <w:rPr>
          <w:rFonts w:ascii="Times New Roman" w:hAnsi="Times New Roman"/>
          <w:b/>
          <w:caps/>
          <w:sz w:val="28"/>
          <w:szCs w:val="28"/>
        </w:rPr>
        <w:t>Соглашение</w:t>
      </w:r>
    </w:p>
    <w:p w:rsidR="00467808" w:rsidRPr="00F6381D" w:rsidRDefault="00467808" w:rsidP="0046780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7"/>
        <w:gridCol w:w="7334"/>
        <w:gridCol w:w="1363"/>
      </w:tblGrid>
      <w:tr w:rsidR="00467808" w:rsidRPr="006737AA" w:rsidTr="0086438F">
        <w:trPr>
          <w:trHeight w:val="363"/>
        </w:trPr>
        <w:tc>
          <w:tcPr>
            <w:tcW w:w="11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7808" w:rsidRPr="006737AA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73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67808" w:rsidRPr="006737AA" w:rsidRDefault="00467808" w:rsidP="0086438F">
            <w:pPr>
              <w:ind w:left="-2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___________________________________________________________, 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67808" w:rsidRPr="006737AA" w:rsidRDefault="00467808" w:rsidP="008643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обязуюсь:</w:t>
            </w:r>
          </w:p>
        </w:tc>
      </w:tr>
      <w:tr w:rsidR="00467808" w:rsidRPr="006737AA" w:rsidTr="0086438F">
        <w:trPr>
          <w:trHeight w:val="1992"/>
        </w:trPr>
        <w:tc>
          <w:tcPr>
            <w:tcW w:w="9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Pr="006737AA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08" w:rsidRPr="006737AA" w:rsidTr="0086438F">
        <w:trPr>
          <w:trHeight w:val="437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808" w:rsidRPr="006737AA" w:rsidRDefault="00467808" w:rsidP="0086438F">
            <w:pPr>
              <w:spacing w:after="0" w:line="240" w:lineRule="auto"/>
              <w:ind w:left="34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Экземпляр получен на руки:</w:t>
            </w:r>
            <w:r w:rsidRPr="006737AA">
              <w:rPr>
                <w:rFonts w:ascii="Arial" w:hAnsi="Arial" w:cs="Arial"/>
                <w:b/>
                <w:sz w:val="24"/>
                <w:szCs w:val="24"/>
              </w:rPr>
              <w:t xml:space="preserve"> да / нет</w:t>
            </w:r>
          </w:p>
        </w:tc>
      </w:tr>
      <w:tr w:rsidR="00467808" w:rsidRPr="006737AA" w:rsidTr="0086438F">
        <w:trPr>
          <w:trHeight w:val="363"/>
        </w:trPr>
        <w:tc>
          <w:tcPr>
            <w:tcW w:w="11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7808" w:rsidRPr="006737AA" w:rsidRDefault="00467808" w:rsidP="0086438F">
            <w:pPr>
              <w:spacing w:before="12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73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67808" w:rsidRPr="006737AA" w:rsidRDefault="00467808" w:rsidP="0086438F">
            <w:pPr>
              <w:spacing w:before="120"/>
              <w:ind w:lef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___________________________________________________________, 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67808" w:rsidRPr="006737AA" w:rsidRDefault="00467808" w:rsidP="008643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обязуюсь:</w:t>
            </w:r>
          </w:p>
        </w:tc>
      </w:tr>
      <w:tr w:rsidR="00467808" w:rsidRPr="006737AA" w:rsidTr="0086438F">
        <w:trPr>
          <w:trHeight w:val="1992"/>
        </w:trPr>
        <w:tc>
          <w:tcPr>
            <w:tcW w:w="9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Pr="006737AA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08" w:rsidRPr="006737AA" w:rsidTr="0086438F">
        <w:trPr>
          <w:trHeight w:val="386"/>
        </w:trPr>
        <w:tc>
          <w:tcPr>
            <w:tcW w:w="985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67808" w:rsidRDefault="00467808" w:rsidP="0086438F">
            <w:pPr>
              <w:spacing w:after="0" w:line="240" w:lineRule="auto"/>
              <w:ind w:left="7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37AA">
              <w:rPr>
                <w:rFonts w:ascii="Times New Roman" w:hAnsi="Times New Roman"/>
                <w:sz w:val="24"/>
                <w:szCs w:val="24"/>
              </w:rPr>
              <w:t>Экземпляр получен на руки:</w:t>
            </w:r>
            <w:r w:rsidRPr="006737AA">
              <w:rPr>
                <w:rFonts w:ascii="Arial" w:hAnsi="Arial" w:cs="Arial"/>
                <w:b/>
                <w:sz w:val="24"/>
                <w:szCs w:val="24"/>
              </w:rPr>
              <w:t xml:space="preserve"> да / нет</w:t>
            </w:r>
          </w:p>
          <w:p w:rsidR="00467808" w:rsidRDefault="00467808" w:rsidP="0086438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обоюдному согласию сторон устанавливаются следующие гарантии* и санкции** </w:t>
            </w:r>
          </w:p>
          <w:p w:rsidR="00467808" w:rsidRPr="006737AA" w:rsidRDefault="00467808" w:rsidP="0086438F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(последствия нарушения соглашения):</w:t>
            </w:r>
          </w:p>
        </w:tc>
      </w:tr>
      <w:tr w:rsidR="00467808" w:rsidRPr="006737AA" w:rsidTr="0086438F">
        <w:trPr>
          <w:trHeight w:val="1979"/>
        </w:trPr>
        <w:tc>
          <w:tcPr>
            <w:tcW w:w="9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7808" w:rsidRPr="006737AA" w:rsidRDefault="00467808" w:rsidP="0086438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808" w:rsidRPr="00F6381D" w:rsidRDefault="00467808" w:rsidP="00467808">
      <w:pPr>
        <w:ind w:left="432"/>
        <w:rPr>
          <w:rFonts w:ascii="Times New Roman" w:hAnsi="Times New Roman"/>
          <w:sz w:val="2"/>
          <w:szCs w:val="2"/>
        </w:rPr>
      </w:pPr>
    </w:p>
    <w:p w:rsidR="00467808" w:rsidRPr="00F6381D" w:rsidRDefault="00467808" w:rsidP="00467808">
      <w:pPr>
        <w:ind w:left="432"/>
        <w:rPr>
          <w:rFonts w:ascii="Times New Roman" w:hAnsi="Times New Roman"/>
        </w:rPr>
      </w:pPr>
      <w:r w:rsidRPr="00F6381D">
        <w:rPr>
          <w:rFonts w:ascii="Times New Roman" w:hAnsi="Times New Roman"/>
        </w:rPr>
        <w:t>Дата: ___________________________</w:t>
      </w:r>
    </w:p>
    <w:p w:rsidR="00467808" w:rsidRDefault="00467808" w:rsidP="00467808">
      <w:pPr>
        <w:ind w:left="432"/>
        <w:rPr>
          <w:rFonts w:ascii="Times New Roman" w:hAnsi="Times New Roman"/>
          <w:sz w:val="24"/>
          <w:szCs w:val="24"/>
        </w:rPr>
      </w:pPr>
      <w:r w:rsidRPr="00F6381D">
        <w:rPr>
          <w:rFonts w:ascii="Times New Roman" w:hAnsi="Times New Roman"/>
        </w:rPr>
        <w:t>Подписи сторон (с расшифровкой):</w:t>
      </w:r>
      <w:r w:rsidRPr="00673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 / ___________________</w:t>
      </w:r>
    </w:p>
    <w:p w:rsidR="00467808" w:rsidRDefault="00467808" w:rsidP="00467808">
      <w:pPr>
        <w:ind w:left="432" w:hanging="4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____________________ / ___________________</w:t>
      </w:r>
    </w:p>
    <w:p w:rsidR="00467808" w:rsidRPr="00F6381D" w:rsidRDefault="00467808" w:rsidP="0046780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6381D">
        <w:rPr>
          <w:rFonts w:ascii="Times New Roman" w:hAnsi="Times New Roman"/>
          <w:sz w:val="20"/>
          <w:szCs w:val="20"/>
        </w:rPr>
        <w:t>* Под гарантиями понимаются конкретные механизмы взаимного контроля, способствующие исполнения сторонами достигнутых договоренностей. Медиатор не может быть гарантом исполнения договоренностей, однако стороны могу предусмотреть возможность повторного обращения к медиатору в случае, если исполнению соглашению препятствуют факторы, которые могут быть устранены посредством переговоров.</w:t>
      </w:r>
    </w:p>
    <w:p w:rsidR="00164365" w:rsidRDefault="00467808" w:rsidP="00467808">
      <w:pPr>
        <w:spacing w:after="120" w:line="240" w:lineRule="auto"/>
        <w:jc w:val="both"/>
      </w:pPr>
      <w:r w:rsidRPr="00F6381D">
        <w:rPr>
          <w:rFonts w:ascii="Times New Roman" w:hAnsi="Times New Roman"/>
          <w:sz w:val="20"/>
          <w:szCs w:val="20"/>
        </w:rPr>
        <w:t>** Под санкциями понимаются конкретные действия сторон конфликта, которые будут осуществлены ими в случае одностороннего или обоюдного неисполнения достигнутых договоренностей. Медиатор не может быть гарантом исполнения договоренностей в смысле применения к сторонам внешних санкций. Применение внешних санкций медиатором противоречит принципам медиации.</w:t>
      </w:r>
      <w:bookmarkStart w:id="0" w:name="_GoBack"/>
      <w:bookmarkEnd w:id="0"/>
    </w:p>
    <w:sectPr w:rsidR="00164365" w:rsidSect="003119E8">
      <w:pgSz w:w="11906" w:h="16838"/>
      <w:pgMar w:top="284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9B"/>
    <w:rsid w:val="0003499B"/>
    <w:rsid w:val="00131D64"/>
    <w:rsid w:val="00164365"/>
    <w:rsid w:val="00467808"/>
    <w:rsid w:val="00C1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FDBF-A633-4D2A-BCEC-1C38FE5A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Савина</dc:creator>
  <cp:keywords/>
  <dc:description/>
  <cp:lastModifiedBy>Наталья Савина</cp:lastModifiedBy>
  <cp:revision>2</cp:revision>
  <dcterms:created xsi:type="dcterms:W3CDTF">2022-04-25T13:13:00Z</dcterms:created>
  <dcterms:modified xsi:type="dcterms:W3CDTF">2022-04-25T13:13:00Z</dcterms:modified>
</cp:coreProperties>
</file>